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00" w:rsidRPr="00B81463" w:rsidRDefault="00853100" w:rsidP="00853100">
      <w:pPr>
        <w:spacing w:line="480" w:lineRule="auto"/>
        <w:ind w:left="288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1463"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>
            <wp:extent cx="2159000" cy="906145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D8" w:rsidRPr="00B81463" w:rsidRDefault="001E3EFF" w:rsidP="00354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color w:val="7030A0"/>
          <w:sz w:val="24"/>
          <w:szCs w:val="24"/>
        </w:rPr>
        <w:t>Inner Strength Therapy</w:t>
      </w:r>
      <w:r w:rsidR="00354E3A" w:rsidRPr="00B81463">
        <w:rPr>
          <w:rFonts w:ascii="Arial" w:hAnsi="Arial" w:cs="Arial"/>
          <w:sz w:val="24"/>
          <w:szCs w:val="24"/>
        </w:rPr>
        <w:t xml:space="preserve"> -</w:t>
      </w:r>
      <w:r w:rsidRPr="00B81463">
        <w:rPr>
          <w:rFonts w:ascii="Arial" w:hAnsi="Arial" w:cs="Arial"/>
          <w:sz w:val="24"/>
          <w:szCs w:val="24"/>
        </w:rPr>
        <w:t xml:space="preserve"> </w:t>
      </w:r>
      <w:r w:rsidR="00354E3A" w:rsidRPr="00B81463">
        <w:rPr>
          <w:rFonts w:ascii="Arial" w:hAnsi="Arial" w:cs="Arial"/>
          <w:sz w:val="24"/>
          <w:szCs w:val="24"/>
        </w:rPr>
        <w:t>Stephen Patrick Moore</w:t>
      </w:r>
    </w:p>
    <w:p w:rsidR="00C75DD8" w:rsidRPr="00B81463" w:rsidRDefault="001E3EFF" w:rsidP="00354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Suite 311</w:t>
      </w:r>
      <w:r w:rsidR="00C75DD8" w:rsidRPr="00B81463">
        <w:rPr>
          <w:rFonts w:ascii="Arial" w:hAnsi="Arial" w:cs="Arial"/>
          <w:sz w:val="24"/>
          <w:szCs w:val="24"/>
        </w:rPr>
        <w:t>/185 Elizabeth St</w:t>
      </w:r>
      <w:r w:rsidR="00354E3A" w:rsidRPr="00B81463">
        <w:rPr>
          <w:rFonts w:ascii="Arial" w:hAnsi="Arial" w:cs="Arial"/>
          <w:sz w:val="24"/>
          <w:szCs w:val="24"/>
        </w:rPr>
        <w:t>reet</w:t>
      </w:r>
    </w:p>
    <w:p w:rsidR="00C75DD8" w:rsidRPr="00B81463" w:rsidRDefault="00C75DD8" w:rsidP="00354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Sydney</w:t>
      </w:r>
      <w:r w:rsidR="00354E3A" w:rsidRPr="00B81463">
        <w:rPr>
          <w:rFonts w:ascii="Arial" w:hAnsi="Arial" w:cs="Arial"/>
          <w:sz w:val="24"/>
          <w:szCs w:val="24"/>
        </w:rPr>
        <w:t>,</w:t>
      </w:r>
      <w:r w:rsidRPr="00B81463">
        <w:rPr>
          <w:rFonts w:ascii="Arial" w:hAnsi="Arial" w:cs="Arial"/>
          <w:sz w:val="24"/>
          <w:szCs w:val="24"/>
        </w:rPr>
        <w:t xml:space="preserve"> NSW</w:t>
      </w:r>
      <w:r w:rsidR="00354E3A" w:rsidRPr="00B81463">
        <w:rPr>
          <w:rFonts w:ascii="Arial" w:hAnsi="Arial" w:cs="Arial"/>
          <w:sz w:val="24"/>
          <w:szCs w:val="24"/>
        </w:rPr>
        <w:t>,</w:t>
      </w:r>
      <w:r w:rsidRPr="00B81463">
        <w:rPr>
          <w:rFonts w:ascii="Arial" w:hAnsi="Arial" w:cs="Arial"/>
          <w:sz w:val="24"/>
          <w:szCs w:val="24"/>
        </w:rPr>
        <w:t xml:space="preserve"> 2000</w:t>
      </w:r>
    </w:p>
    <w:p w:rsidR="00C75DD8" w:rsidRPr="00B81463" w:rsidRDefault="00354E3A" w:rsidP="00354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Mobile</w:t>
      </w:r>
      <w:r w:rsidR="00C75DD8" w:rsidRPr="00B81463">
        <w:rPr>
          <w:rFonts w:ascii="Arial" w:hAnsi="Arial" w:cs="Arial"/>
          <w:sz w:val="24"/>
          <w:szCs w:val="24"/>
        </w:rPr>
        <w:t xml:space="preserve">: </w:t>
      </w:r>
      <w:r w:rsidR="001E3EFF" w:rsidRPr="00B81463">
        <w:rPr>
          <w:rFonts w:ascii="Arial" w:hAnsi="Arial" w:cs="Arial"/>
          <w:sz w:val="24"/>
          <w:szCs w:val="24"/>
          <w:u w:val="single"/>
        </w:rPr>
        <w:t>0422 978 858</w:t>
      </w:r>
    </w:p>
    <w:p w:rsidR="001E3EFF" w:rsidRPr="00B81463" w:rsidRDefault="00C75DD8" w:rsidP="00D92A5E">
      <w:pPr>
        <w:spacing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Email:</w:t>
      </w:r>
      <w:r w:rsidR="001E3EFF" w:rsidRPr="00B8146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E3EFF" w:rsidRPr="00B81463">
          <w:rPr>
            <w:rStyle w:val="Hyperlink"/>
            <w:rFonts w:ascii="Arial" w:hAnsi="Arial" w:cs="Arial"/>
            <w:sz w:val="24"/>
            <w:szCs w:val="24"/>
          </w:rPr>
          <w:t xml:space="preserve">stephen@innerstrengththerapy.com </w:t>
        </w:r>
      </w:hyperlink>
    </w:p>
    <w:p w:rsidR="00616A02" w:rsidRDefault="00616A02" w:rsidP="00D92A5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5DD8" w:rsidRPr="00616A02" w:rsidRDefault="00C75DD8" w:rsidP="00D92A5E">
      <w:pPr>
        <w:spacing w:line="360" w:lineRule="auto"/>
        <w:rPr>
          <w:rFonts w:ascii="Arial" w:hAnsi="Arial" w:cs="Arial"/>
          <w:sz w:val="24"/>
          <w:szCs w:val="24"/>
        </w:rPr>
      </w:pPr>
      <w:r w:rsidRPr="00616A02">
        <w:rPr>
          <w:rFonts w:ascii="Arial" w:hAnsi="Arial" w:cs="Arial"/>
          <w:sz w:val="24"/>
          <w:szCs w:val="24"/>
        </w:rPr>
        <w:t xml:space="preserve">PLEASE READ VERY CAREFULLY, BEFORE INITIALLING EACH </w:t>
      </w:r>
      <w:r w:rsidR="001E3EFF" w:rsidRPr="00616A02">
        <w:rPr>
          <w:rFonts w:ascii="Arial" w:hAnsi="Arial" w:cs="Arial"/>
          <w:sz w:val="24"/>
          <w:szCs w:val="24"/>
        </w:rPr>
        <w:t>PAGE</w:t>
      </w:r>
      <w:r w:rsidRPr="00616A02">
        <w:rPr>
          <w:rFonts w:ascii="Arial" w:hAnsi="Arial" w:cs="Arial"/>
          <w:sz w:val="24"/>
          <w:szCs w:val="24"/>
        </w:rPr>
        <w:t>, AND SIGNING/DATING AT THE END.</w:t>
      </w:r>
    </w:p>
    <w:p w:rsidR="00C75DD8" w:rsidRPr="00B81463" w:rsidRDefault="00C75DD8" w:rsidP="00D92A5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Welcome</w:t>
      </w:r>
    </w:p>
    <w:p w:rsidR="00C75DD8" w:rsidRPr="00B81463" w:rsidRDefault="00C75DD8" w:rsidP="00354E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I endeavour to provide</w:t>
      </w:r>
      <w:r w:rsidR="00354E3A" w:rsidRPr="00B81463">
        <w:rPr>
          <w:rFonts w:ascii="Arial" w:hAnsi="Arial" w:cs="Arial"/>
          <w:sz w:val="24"/>
          <w:szCs w:val="24"/>
        </w:rPr>
        <w:t xml:space="preserve"> you with</w:t>
      </w:r>
      <w:r w:rsidRPr="00B81463">
        <w:rPr>
          <w:rFonts w:ascii="Arial" w:hAnsi="Arial" w:cs="Arial"/>
          <w:sz w:val="24"/>
          <w:szCs w:val="24"/>
        </w:rPr>
        <w:t xml:space="preserve"> </w:t>
      </w:r>
      <w:r w:rsidR="00F97BA0" w:rsidRPr="00B81463">
        <w:rPr>
          <w:rFonts w:ascii="Arial" w:hAnsi="Arial" w:cs="Arial"/>
          <w:sz w:val="24"/>
          <w:szCs w:val="24"/>
        </w:rPr>
        <w:t>a</w:t>
      </w:r>
      <w:r w:rsidRPr="00B81463">
        <w:rPr>
          <w:rFonts w:ascii="Arial" w:hAnsi="Arial" w:cs="Arial"/>
          <w:sz w:val="24"/>
          <w:szCs w:val="24"/>
        </w:rPr>
        <w:t xml:space="preserve"> combination of professiona</w:t>
      </w:r>
      <w:r w:rsidR="00354E3A" w:rsidRPr="00B81463">
        <w:rPr>
          <w:rFonts w:ascii="Arial" w:hAnsi="Arial" w:cs="Arial"/>
          <w:sz w:val="24"/>
          <w:szCs w:val="24"/>
        </w:rPr>
        <w:t>lism, absolute confidentiality and expertise with</w:t>
      </w:r>
      <w:r w:rsidRPr="00B81463">
        <w:rPr>
          <w:rFonts w:ascii="Arial" w:hAnsi="Arial" w:cs="Arial"/>
          <w:sz w:val="24"/>
          <w:szCs w:val="24"/>
        </w:rPr>
        <w:t xml:space="preserve"> sensitivity</w:t>
      </w:r>
      <w:r w:rsidR="00354E3A" w:rsidRPr="00B81463">
        <w:rPr>
          <w:rFonts w:ascii="Arial" w:hAnsi="Arial" w:cs="Arial"/>
          <w:sz w:val="24"/>
          <w:szCs w:val="24"/>
        </w:rPr>
        <w:t xml:space="preserve"> and empathy</w:t>
      </w:r>
      <w:r w:rsidRPr="00B81463">
        <w:rPr>
          <w:rFonts w:ascii="Arial" w:hAnsi="Arial" w:cs="Arial"/>
          <w:sz w:val="24"/>
          <w:szCs w:val="24"/>
        </w:rPr>
        <w:t>. This creates an environment</w:t>
      </w:r>
      <w:r w:rsidR="00354E3A" w:rsidRPr="00B81463">
        <w:rPr>
          <w:rFonts w:ascii="Arial" w:hAnsi="Arial" w:cs="Arial"/>
          <w:sz w:val="24"/>
          <w:szCs w:val="24"/>
        </w:rPr>
        <w:t xml:space="preserve"> and atmosphere</w:t>
      </w:r>
      <w:r w:rsidRPr="00B81463">
        <w:rPr>
          <w:rFonts w:ascii="Arial" w:hAnsi="Arial" w:cs="Arial"/>
          <w:sz w:val="24"/>
          <w:szCs w:val="24"/>
        </w:rPr>
        <w:t xml:space="preserve"> that is bot</w:t>
      </w:r>
      <w:r w:rsidR="00354E3A" w:rsidRPr="00B81463">
        <w:rPr>
          <w:rFonts w:ascii="Arial" w:hAnsi="Arial" w:cs="Arial"/>
          <w:sz w:val="24"/>
          <w:szCs w:val="24"/>
        </w:rPr>
        <w:t>h comfortable and secure for you, my client</w:t>
      </w:r>
      <w:r w:rsidRPr="00B81463">
        <w:rPr>
          <w:rFonts w:ascii="Arial" w:hAnsi="Arial" w:cs="Arial"/>
          <w:sz w:val="24"/>
          <w:szCs w:val="24"/>
        </w:rPr>
        <w:t>, and</w:t>
      </w:r>
      <w:r w:rsidR="00354E3A" w:rsidRPr="00B81463">
        <w:rPr>
          <w:rFonts w:ascii="Arial" w:hAnsi="Arial" w:cs="Arial"/>
          <w:sz w:val="24"/>
          <w:szCs w:val="24"/>
        </w:rPr>
        <w:t xml:space="preserve"> is</w:t>
      </w:r>
      <w:r w:rsidRPr="00B81463">
        <w:rPr>
          <w:rFonts w:ascii="Arial" w:hAnsi="Arial" w:cs="Arial"/>
          <w:sz w:val="24"/>
          <w:szCs w:val="24"/>
        </w:rPr>
        <w:t xml:space="preserve"> therefore conducive to the exploration of any/all issues</w:t>
      </w:r>
      <w:r w:rsidR="00354E3A" w:rsidRPr="00B81463">
        <w:rPr>
          <w:rFonts w:ascii="Arial" w:hAnsi="Arial" w:cs="Arial"/>
          <w:sz w:val="24"/>
          <w:szCs w:val="24"/>
        </w:rPr>
        <w:t xml:space="preserve"> you wish to discuss and explore</w:t>
      </w:r>
      <w:r w:rsidRPr="00B81463">
        <w:rPr>
          <w:rFonts w:ascii="Arial" w:hAnsi="Arial" w:cs="Arial"/>
          <w:sz w:val="24"/>
          <w:szCs w:val="24"/>
        </w:rPr>
        <w:t xml:space="preserve">. </w:t>
      </w:r>
    </w:p>
    <w:p w:rsidR="00E776CD" w:rsidRPr="00B81463" w:rsidRDefault="00E776CD" w:rsidP="00E776CD">
      <w:pPr>
        <w:spacing w:line="360" w:lineRule="auto"/>
        <w:rPr>
          <w:rFonts w:ascii="Arial" w:hAnsi="Arial" w:cs="Arial"/>
          <w:sz w:val="24"/>
          <w:szCs w:val="24"/>
        </w:rPr>
      </w:pPr>
    </w:p>
    <w:p w:rsidR="00C75DD8" w:rsidRPr="00B81463" w:rsidRDefault="00C75DD8" w:rsidP="00E776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81463">
        <w:rPr>
          <w:rFonts w:ascii="Arial" w:hAnsi="Arial" w:cs="Arial"/>
          <w:b/>
          <w:sz w:val="24"/>
          <w:szCs w:val="24"/>
          <w:u w:val="single"/>
        </w:rPr>
        <w:t>Patient/</w:t>
      </w:r>
      <w:r w:rsidR="00616A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1463">
        <w:rPr>
          <w:rFonts w:ascii="Arial" w:hAnsi="Arial" w:cs="Arial"/>
          <w:b/>
          <w:sz w:val="24"/>
          <w:szCs w:val="24"/>
          <w:u w:val="single"/>
        </w:rPr>
        <w:t>Client Confidentiality</w:t>
      </w:r>
    </w:p>
    <w:p w:rsidR="00E776CD" w:rsidRDefault="00C75DD8" w:rsidP="00616A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The maintenance of total privacy is an int</w:t>
      </w:r>
      <w:r w:rsidR="00354E3A" w:rsidRPr="00B81463">
        <w:rPr>
          <w:rFonts w:ascii="Arial" w:hAnsi="Arial" w:cs="Arial"/>
          <w:sz w:val="24"/>
          <w:szCs w:val="24"/>
        </w:rPr>
        <w:t>egral facet of any consultation and</w:t>
      </w:r>
      <w:r w:rsidRPr="00B81463">
        <w:rPr>
          <w:rFonts w:ascii="Arial" w:hAnsi="Arial" w:cs="Arial"/>
          <w:sz w:val="24"/>
          <w:szCs w:val="24"/>
        </w:rPr>
        <w:t xml:space="preserve"> as such, the clinician’s duty to respect patient/client confidentiality is absolutely paramount. The only </w:t>
      </w:r>
      <w:r w:rsidR="00354E3A" w:rsidRPr="00B81463">
        <w:rPr>
          <w:rFonts w:ascii="Arial" w:hAnsi="Arial" w:cs="Arial"/>
          <w:sz w:val="24"/>
          <w:szCs w:val="24"/>
        </w:rPr>
        <w:t>exception to this</w:t>
      </w:r>
      <w:r w:rsidRPr="00B81463">
        <w:rPr>
          <w:rFonts w:ascii="Arial" w:hAnsi="Arial" w:cs="Arial"/>
          <w:sz w:val="24"/>
          <w:szCs w:val="24"/>
        </w:rPr>
        <w:t xml:space="preserve"> rule </w:t>
      </w:r>
      <w:r w:rsidR="00354E3A" w:rsidRPr="00B81463">
        <w:rPr>
          <w:rFonts w:ascii="Arial" w:hAnsi="Arial" w:cs="Arial"/>
          <w:sz w:val="24"/>
          <w:szCs w:val="24"/>
        </w:rPr>
        <w:t>would be a public health issue</w:t>
      </w:r>
      <w:r w:rsidRPr="00B81463">
        <w:rPr>
          <w:rFonts w:ascii="Arial" w:hAnsi="Arial" w:cs="Arial"/>
          <w:sz w:val="24"/>
          <w:szCs w:val="24"/>
        </w:rPr>
        <w:t xml:space="preserve"> where </w:t>
      </w:r>
      <w:r w:rsidRPr="00B81463">
        <w:rPr>
          <w:rFonts w:ascii="Arial" w:hAnsi="Arial" w:cs="Arial"/>
          <w:i/>
          <w:sz w:val="24"/>
          <w:szCs w:val="24"/>
        </w:rPr>
        <w:t xml:space="preserve">“the clinician believes the behaviour of the patient/client puts others at risk; or he/she has explicitly indicated an intention to harm someone”. </w:t>
      </w:r>
      <w:r w:rsidRPr="00B81463">
        <w:rPr>
          <w:rFonts w:ascii="Arial" w:hAnsi="Arial" w:cs="Arial"/>
          <w:sz w:val="24"/>
          <w:szCs w:val="24"/>
        </w:rPr>
        <w:t>With this in mind</w:t>
      </w:r>
      <w:r w:rsidR="00675D67" w:rsidRPr="00B81463">
        <w:rPr>
          <w:rFonts w:ascii="Arial" w:hAnsi="Arial" w:cs="Arial"/>
          <w:sz w:val="24"/>
          <w:szCs w:val="24"/>
        </w:rPr>
        <w:t>,</w:t>
      </w:r>
      <w:r w:rsidRPr="00B81463">
        <w:rPr>
          <w:rFonts w:ascii="Arial" w:hAnsi="Arial" w:cs="Arial"/>
          <w:sz w:val="24"/>
          <w:szCs w:val="24"/>
        </w:rPr>
        <w:t xml:space="preserve"> most General Medicine &amp; Mental Health regula</w:t>
      </w:r>
      <w:r w:rsidR="00675D67" w:rsidRPr="00B81463">
        <w:rPr>
          <w:rFonts w:ascii="Arial" w:hAnsi="Arial" w:cs="Arial"/>
          <w:sz w:val="24"/>
          <w:szCs w:val="24"/>
        </w:rPr>
        <w:t>tory bodies are in concordance</w:t>
      </w:r>
      <w:r w:rsidR="00616A02">
        <w:rPr>
          <w:rFonts w:ascii="Arial" w:hAnsi="Arial" w:cs="Arial"/>
          <w:sz w:val="24"/>
          <w:szCs w:val="24"/>
        </w:rPr>
        <w:t xml:space="preserve"> </w:t>
      </w:r>
      <w:r w:rsidRPr="00B81463">
        <w:rPr>
          <w:rFonts w:ascii="Arial" w:hAnsi="Arial" w:cs="Arial"/>
          <w:sz w:val="24"/>
          <w:szCs w:val="24"/>
        </w:rPr>
        <w:t xml:space="preserve">and have issued the following recommendation: </w:t>
      </w:r>
    </w:p>
    <w:p w:rsidR="00616A02" w:rsidRPr="00B81463" w:rsidRDefault="00616A02" w:rsidP="00616A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6A02" w:rsidRDefault="00616A02" w:rsidP="009F11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6A02" w:rsidRDefault="00675D67" w:rsidP="009F11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A02">
        <w:rPr>
          <w:rFonts w:ascii="Arial" w:hAnsi="Arial" w:cs="Arial"/>
          <w:i/>
          <w:sz w:val="24"/>
          <w:szCs w:val="24"/>
        </w:rPr>
        <w:lastRenderedPageBreak/>
        <w:t>“Although every c</w:t>
      </w:r>
      <w:r w:rsidR="00C75DD8" w:rsidRPr="00616A02">
        <w:rPr>
          <w:rFonts w:ascii="Arial" w:hAnsi="Arial" w:cs="Arial"/>
          <w:i/>
          <w:sz w:val="24"/>
          <w:szCs w:val="24"/>
        </w:rPr>
        <w:t xml:space="preserve">linician has an ethical obligation to preserve the confidences of their </w:t>
      </w:r>
      <w:r w:rsidR="009F1185" w:rsidRPr="00616A02">
        <w:rPr>
          <w:rFonts w:ascii="Arial" w:hAnsi="Arial" w:cs="Arial"/>
          <w:i/>
          <w:sz w:val="24"/>
          <w:szCs w:val="24"/>
        </w:rPr>
        <w:t>p</w:t>
      </w:r>
      <w:r w:rsidR="00C75DD8" w:rsidRPr="00616A02">
        <w:rPr>
          <w:rFonts w:ascii="Arial" w:hAnsi="Arial" w:cs="Arial"/>
          <w:i/>
          <w:sz w:val="24"/>
          <w:szCs w:val="24"/>
        </w:rPr>
        <w:t>atients</w:t>
      </w:r>
      <w:r w:rsidRPr="00616A02">
        <w:rPr>
          <w:rFonts w:ascii="Arial" w:hAnsi="Arial" w:cs="Arial"/>
          <w:i/>
          <w:sz w:val="24"/>
          <w:szCs w:val="24"/>
        </w:rPr>
        <w:t>’</w:t>
      </w:r>
      <w:r w:rsidR="00C75DD8" w:rsidRPr="00616A02">
        <w:rPr>
          <w:rFonts w:ascii="Arial" w:hAnsi="Arial" w:cs="Arial"/>
          <w:i/>
          <w:sz w:val="24"/>
          <w:szCs w:val="24"/>
        </w:rPr>
        <w:t xml:space="preserve">, there are circumstances under which confidentiality may be breached, such as </w:t>
      </w:r>
      <w:r w:rsidR="009F1185" w:rsidRPr="00616A02">
        <w:rPr>
          <w:rFonts w:ascii="Arial" w:hAnsi="Arial" w:cs="Arial"/>
          <w:i/>
          <w:sz w:val="24"/>
          <w:szCs w:val="24"/>
        </w:rPr>
        <w:t>a</w:t>
      </w:r>
      <w:r w:rsidR="00616A02" w:rsidRPr="00616A02">
        <w:rPr>
          <w:rFonts w:ascii="Arial" w:hAnsi="Arial" w:cs="Arial"/>
          <w:i/>
          <w:sz w:val="24"/>
          <w:szCs w:val="24"/>
        </w:rPr>
        <w:t xml:space="preserve"> </w:t>
      </w:r>
      <w:r w:rsidR="009F1185" w:rsidRPr="00616A02">
        <w:rPr>
          <w:rFonts w:ascii="Arial" w:hAnsi="Arial" w:cs="Arial"/>
          <w:i/>
          <w:sz w:val="24"/>
          <w:szCs w:val="24"/>
        </w:rPr>
        <w:t>danger to self and others (for example: child abuse)</w:t>
      </w:r>
      <w:r w:rsidR="00C75DD8" w:rsidRPr="00616A02">
        <w:rPr>
          <w:rFonts w:ascii="Arial" w:hAnsi="Arial" w:cs="Arial"/>
          <w:i/>
          <w:sz w:val="24"/>
          <w:szCs w:val="24"/>
        </w:rPr>
        <w:t>”</w:t>
      </w:r>
      <w:r w:rsidR="00C75DD8" w:rsidRPr="00B81463">
        <w:rPr>
          <w:rFonts w:ascii="Arial" w:hAnsi="Arial" w:cs="Arial"/>
          <w:sz w:val="24"/>
          <w:szCs w:val="24"/>
        </w:rPr>
        <w:t xml:space="preserve"> </w:t>
      </w:r>
    </w:p>
    <w:p w:rsidR="00616A02" w:rsidRDefault="00616A02" w:rsidP="009F11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5DD8" w:rsidRPr="00B81463" w:rsidRDefault="00C75DD8" w:rsidP="009F11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 xml:space="preserve">I consider patient/client confidentiality to be sacred. With that in mind, my practice’s policy is the unqualified adherence to the above guidelines; nevertheless, should it ever be thought necessary to breach the patient/client confidentiality bond, this will be discussed at length with him/her before so doing. </w:t>
      </w:r>
    </w:p>
    <w:p w:rsidR="00E776CD" w:rsidRPr="00B81463" w:rsidRDefault="00E776CD" w:rsidP="00E776CD">
      <w:pPr>
        <w:spacing w:line="360" w:lineRule="auto"/>
        <w:rPr>
          <w:rFonts w:ascii="Arial" w:hAnsi="Arial" w:cs="Arial"/>
          <w:sz w:val="24"/>
          <w:szCs w:val="24"/>
        </w:rPr>
      </w:pPr>
    </w:p>
    <w:p w:rsidR="00C75DD8" w:rsidRPr="00B81463" w:rsidRDefault="00C75DD8" w:rsidP="00E776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463">
        <w:rPr>
          <w:rFonts w:ascii="Arial" w:hAnsi="Arial" w:cs="Arial"/>
          <w:b/>
          <w:sz w:val="24"/>
          <w:szCs w:val="24"/>
        </w:rPr>
        <w:t>Cancellation Policy</w:t>
      </w:r>
    </w:p>
    <w:p w:rsidR="00C75DD8" w:rsidRPr="00B81463" w:rsidRDefault="00C75DD8" w:rsidP="00616A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In order to be effective, therapy needs t</w:t>
      </w:r>
      <w:r w:rsidR="00616A02">
        <w:rPr>
          <w:rFonts w:ascii="Arial" w:hAnsi="Arial" w:cs="Arial"/>
          <w:sz w:val="24"/>
          <w:szCs w:val="24"/>
        </w:rPr>
        <w:t>o take place on a regular basis</w:t>
      </w:r>
      <w:r w:rsidRPr="00B81463">
        <w:rPr>
          <w:rFonts w:ascii="Arial" w:hAnsi="Arial" w:cs="Arial"/>
          <w:sz w:val="24"/>
          <w:szCs w:val="24"/>
        </w:rPr>
        <w:t xml:space="preserve"> with </w:t>
      </w:r>
      <w:r w:rsidR="00D92A5E" w:rsidRPr="00B81463">
        <w:rPr>
          <w:rFonts w:ascii="Arial" w:hAnsi="Arial" w:cs="Arial"/>
          <w:sz w:val="24"/>
          <w:szCs w:val="24"/>
        </w:rPr>
        <w:t xml:space="preserve">the </w:t>
      </w:r>
      <w:r w:rsidRPr="00B81463">
        <w:rPr>
          <w:rFonts w:ascii="Arial" w:hAnsi="Arial" w:cs="Arial"/>
          <w:sz w:val="24"/>
          <w:szCs w:val="24"/>
        </w:rPr>
        <w:t>best results occurring when appointments are consistently sc</w:t>
      </w:r>
      <w:r w:rsidR="00D92A5E" w:rsidRPr="00B81463">
        <w:rPr>
          <w:rFonts w:ascii="Arial" w:hAnsi="Arial" w:cs="Arial"/>
          <w:sz w:val="24"/>
          <w:szCs w:val="24"/>
        </w:rPr>
        <w:t>heduled and regularly attended.</w:t>
      </w:r>
      <w:r w:rsidR="00E776CD" w:rsidRPr="00B81463">
        <w:rPr>
          <w:rFonts w:ascii="Arial" w:hAnsi="Arial" w:cs="Arial"/>
          <w:sz w:val="24"/>
          <w:szCs w:val="24"/>
        </w:rPr>
        <w:t xml:space="preserve"> </w:t>
      </w:r>
      <w:r w:rsidRPr="00B81463">
        <w:rPr>
          <w:rFonts w:ascii="Arial" w:hAnsi="Arial" w:cs="Arial"/>
          <w:sz w:val="24"/>
          <w:szCs w:val="24"/>
        </w:rPr>
        <w:t xml:space="preserve">Put differently, missed appointments jeopardise treatment continuity, and inevitably slow the healing work. These considerations, and the requirement for consistency in appointment scheduling, are the reasons for my cancellation policy: </w:t>
      </w:r>
    </w:p>
    <w:p w:rsidR="00D92A5E" w:rsidRPr="00B81463" w:rsidRDefault="00D92A5E" w:rsidP="00616A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3100" w:rsidRPr="00B81463" w:rsidRDefault="00C75DD8" w:rsidP="00616A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i/>
          <w:sz w:val="24"/>
          <w:szCs w:val="24"/>
        </w:rPr>
        <w:t xml:space="preserve">Appointments cancelled with less than 48 hours’ notice (2 working days) will be charged </w:t>
      </w:r>
      <w:r w:rsidR="00E776CD" w:rsidRPr="00B81463">
        <w:rPr>
          <w:rFonts w:ascii="Arial" w:hAnsi="Arial" w:cs="Arial"/>
          <w:i/>
          <w:sz w:val="24"/>
          <w:szCs w:val="24"/>
        </w:rPr>
        <w:t xml:space="preserve">the full fee of the therapy hour. </w:t>
      </w:r>
      <w:r w:rsidRPr="00B81463">
        <w:rPr>
          <w:rFonts w:ascii="Arial" w:hAnsi="Arial" w:cs="Arial"/>
          <w:i/>
          <w:sz w:val="24"/>
          <w:szCs w:val="24"/>
        </w:rPr>
        <w:t>This policy is representative of the industry standard within the Counselling/</w:t>
      </w:r>
      <w:r w:rsidR="00616A02">
        <w:rPr>
          <w:rFonts w:ascii="Arial" w:hAnsi="Arial" w:cs="Arial"/>
          <w:i/>
          <w:sz w:val="24"/>
          <w:szCs w:val="24"/>
        </w:rPr>
        <w:t xml:space="preserve"> </w:t>
      </w:r>
      <w:r w:rsidRPr="00B81463">
        <w:rPr>
          <w:rFonts w:ascii="Arial" w:hAnsi="Arial" w:cs="Arial"/>
          <w:i/>
          <w:sz w:val="24"/>
          <w:szCs w:val="24"/>
        </w:rPr>
        <w:t>Psychotherapy profession</w:t>
      </w:r>
      <w:r w:rsidRPr="00B81463">
        <w:rPr>
          <w:rFonts w:ascii="Arial" w:hAnsi="Arial" w:cs="Arial"/>
          <w:sz w:val="24"/>
          <w:szCs w:val="24"/>
        </w:rPr>
        <w:t xml:space="preserve">. </w:t>
      </w:r>
    </w:p>
    <w:p w:rsidR="00E776CD" w:rsidRPr="00B81463" w:rsidRDefault="00E776CD" w:rsidP="00E776CD">
      <w:pPr>
        <w:spacing w:line="360" w:lineRule="auto"/>
        <w:rPr>
          <w:rFonts w:ascii="Arial" w:hAnsi="Arial" w:cs="Arial"/>
          <w:sz w:val="24"/>
          <w:szCs w:val="24"/>
        </w:rPr>
      </w:pPr>
    </w:p>
    <w:p w:rsidR="00C75DD8" w:rsidRPr="00B81463" w:rsidRDefault="00C75DD8" w:rsidP="00E776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463">
        <w:rPr>
          <w:rFonts w:ascii="Arial" w:hAnsi="Arial" w:cs="Arial"/>
          <w:b/>
          <w:sz w:val="24"/>
          <w:szCs w:val="24"/>
        </w:rPr>
        <w:t>Supervision</w:t>
      </w:r>
    </w:p>
    <w:p w:rsidR="00C75DD8" w:rsidRPr="00B81463" w:rsidRDefault="00C75DD8" w:rsidP="00E776CD">
      <w:pPr>
        <w:spacing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Best therapeutic practice dictates that all Psychotherapists (irrespect</w:t>
      </w:r>
      <w:r w:rsidR="00F97BA0" w:rsidRPr="00B81463">
        <w:rPr>
          <w:rFonts w:ascii="Arial" w:hAnsi="Arial" w:cs="Arial"/>
          <w:sz w:val="24"/>
          <w:szCs w:val="24"/>
        </w:rPr>
        <w:t xml:space="preserve">ive of qualification level and </w:t>
      </w:r>
      <w:r w:rsidRPr="00B81463">
        <w:rPr>
          <w:rFonts w:ascii="Arial" w:hAnsi="Arial" w:cs="Arial"/>
          <w:sz w:val="24"/>
          <w:szCs w:val="24"/>
        </w:rPr>
        <w:t>extent of experience) have regular supervision to monitor their practice. I undertake regular supervision with experienced colleagues external to the practice, where I discuss certain cases, their outcomes &amp; chosen therapeutic modalities. Patient/</w:t>
      </w:r>
      <w:r w:rsidR="00616A02">
        <w:rPr>
          <w:rFonts w:ascii="Arial" w:hAnsi="Arial" w:cs="Arial"/>
          <w:sz w:val="24"/>
          <w:szCs w:val="24"/>
        </w:rPr>
        <w:t xml:space="preserve"> </w:t>
      </w:r>
      <w:r w:rsidRPr="00B81463">
        <w:rPr>
          <w:rFonts w:ascii="Arial" w:hAnsi="Arial" w:cs="Arial"/>
          <w:sz w:val="24"/>
          <w:szCs w:val="24"/>
        </w:rPr>
        <w:t>Client names and/or identifying details are never revealed.</w:t>
      </w:r>
    </w:p>
    <w:p w:rsidR="00E776CD" w:rsidRPr="00B81463" w:rsidRDefault="00E776CD" w:rsidP="00E776CD">
      <w:pPr>
        <w:spacing w:line="360" w:lineRule="auto"/>
        <w:rPr>
          <w:rFonts w:ascii="Arial" w:hAnsi="Arial" w:cs="Arial"/>
          <w:sz w:val="24"/>
          <w:szCs w:val="24"/>
        </w:rPr>
      </w:pPr>
    </w:p>
    <w:p w:rsidR="00616A02" w:rsidRDefault="00616A02" w:rsidP="00E776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16A02" w:rsidRDefault="00616A02" w:rsidP="00E776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16A02" w:rsidRDefault="00616A02" w:rsidP="00E776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5DD8" w:rsidRPr="00B81463" w:rsidRDefault="00C75DD8" w:rsidP="00E776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463">
        <w:rPr>
          <w:rFonts w:ascii="Arial" w:hAnsi="Arial" w:cs="Arial"/>
          <w:b/>
          <w:sz w:val="24"/>
          <w:szCs w:val="24"/>
        </w:rPr>
        <w:lastRenderedPageBreak/>
        <w:t>Appointment Timing</w:t>
      </w:r>
    </w:p>
    <w:p w:rsidR="00E776CD" w:rsidRPr="00B81463" w:rsidRDefault="00C75DD8" w:rsidP="00616A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This practice strives at all costs to preserve the anonymity and privacy of its clientele. To this end, I wo</w:t>
      </w:r>
      <w:r w:rsidR="00616A02">
        <w:rPr>
          <w:rFonts w:ascii="Arial" w:hAnsi="Arial" w:cs="Arial"/>
          <w:sz w:val="24"/>
          <w:szCs w:val="24"/>
        </w:rPr>
        <w:t>uld ask that all patients/c</w:t>
      </w:r>
      <w:r w:rsidRPr="00B81463">
        <w:rPr>
          <w:rFonts w:ascii="Arial" w:hAnsi="Arial" w:cs="Arial"/>
          <w:sz w:val="24"/>
          <w:szCs w:val="24"/>
        </w:rPr>
        <w:t xml:space="preserve">lients endeavour to arrive as close as possible to their allotted appointment start-time </w:t>
      </w:r>
      <w:r w:rsidRPr="00616A02">
        <w:rPr>
          <w:rFonts w:ascii="Arial" w:hAnsi="Arial" w:cs="Arial"/>
          <w:sz w:val="24"/>
          <w:szCs w:val="24"/>
        </w:rPr>
        <w:t>(please no earlier).</w:t>
      </w:r>
      <w:r w:rsidRPr="00B81463">
        <w:rPr>
          <w:rFonts w:ascii="Arial" w:hAnsi="Arial" w:cs="Arial"/>
          <w:sz w:val="24"/>
          <w:szCs w:val="24"/>
        </w:rPr>
        <w:t xml:space="preserve"> If everybody adheres to this, there should be no potentially embarrassing, or confidentiality-breaching, overlap between clientele. </w:t>
      </w:r>
      <w:r w:rsidR="001E3EFF" w:rsidRPr="00B81463">
        <w:rPr>
          <w:rFonts w:ascii="Arial" w:hAnsi="Arial" w:cs="Arial"/>
          <w:sz w:val="24"/>
          <w:szCs w:val="24"/>
        </w:rPr>
        <w:t>Sydney</w:t>
      </w:r>
      <w:r w:rsidRPr="00B81463">
        <w:rPr>
          <w:rFonts w:ascii="Arial" w:hAnsi="Arial" w:cs="Arial"/>
          <w:sz w:val="24"/>
          <w:szCs w:val="24"/>
        </w:rPr>
        <w:t xml:space="preserve"> can be a very small place; thus, I welcome and gratefully appreciate everyone’s best efforts in helping to achi</w:t>
      </w:r>
      <w:r w:rsidR="00E776CD" w:rsidRPr="00B81463">
        <w:rPr>
          <w:rFonts w:ascii="Arial" w:hAnsi="Arial" w:cs="Arial"/>
          <w:sz w:val="24"/>
          <w:szCs w:val="24"/>
        </w:rPr>
        <w:t>eve this important common goal.</w:t>
      </w:r>
    </w:p>
    <w:p w:rsidR="00616A02" w:rsidRDefault="00616A02" w:rsidP="00E776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5DD8" w:rsidRPr="00B81463" w:rsidRDefault="00C75DD8" w:rsidP="00E776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463">
        <w:rPr>
          <w:rFonts w:ascii="Arial" w:hAnsi="Arial" w:cs="Arial"/>
          <w:b/>
          <w:sz w:val="24"/>
          <w:szCs w:val="24"/>
        </w:rPr>
        <w:t>Declaration/Consent</w:t>
      </w:r>
    </w:p>
    <w:p w:rsidR="00C75DD8" w:rsidRPr="00B81463" w:rsidRDefault="00C75DD8" w:rsidP="00E776CD">
      <w:pPr>
        <w:spacing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 xml:space="preserve">Having read the above; I understand and accept the guidelines and policies of </w:t>
      </w:r>
      <w:r w:rsidR="00E776CD" w:rsidRPr="00B81463">
        <w:rPr>
          <w:rFonts w:ascii="Arial" w:hAnsi="Arial" w:cs="Arial"/>
          <w:sz w:val="24"/>
          <w:szCs w:val="24"/>
        </w:rPr>
        <w:t>Inner Strength Therapy</w:t>
      </w:r>
      <w:r w:rsidRPr="00B81463">
        <w:rPr>
          <w:rFonts w:ascii="Arial" w:hAnsi="Arial" w:cs="Arial"/>
          <w:sz w:val="24"/>
          <w:szCs w:val="24"/>
        </w:rPr>
        <w:t>, contained within this agreement.  I hereby consent to the above stated conditions.</w:t>
      </w:r>
    </w:p>
    <w:p w:rsidR="00C75DD8" w:rsidRPr="00B81463" w:rsidRDefault="00C75DD8" w:rsidP="00E776CD">
      <w:pPr>
        <w:spacing w:line="360" w:lineRule="auto"/>
        <w:rPr>
          <w:rFonts w:ascii="Arial" w:hAnsi="Arial" w:cs="Arial"/>
          <w:sz w:val="24"/>
          <w:szCs w:val="24"/>
        </w:rPr>
      </w:pPr>
    </w:p>
    <w:p w:rsidR="00C75DD8" w:rsidRPr="00B81463" w:rsidRDefault="007F2668" w:rsidP="00E776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 (Please Print)</w:t>
      </w:r>
      <w:r w:rsidR="00C75DD8" w:rsidRPr="00B81463">
        <w:rPr>
          <w:rFonts w:ascii="Arial" w:hAnsi="Arial" w:cs="Arial"/>
          <w:sz w:val="24"/>
          <w:szCs w:val="24"/>
        </w:rPr>
        <w:t>________________________________________________</w:t>
      </w:r>
    </w:p>
    <w:p w:rsidR="00C75DD8" w:rsidRPr="00B81463" w:rsidRDefault="00C75DD8" w:rsidP="00E776CD">
      <w:pPr>
        <w:spacing w:line="360" w:lineRule="auto"/>
        <w:rPr>
          <w:rFonts w:ascii="Arial" w:hAnsi="Arial" w:cs="Arial"/>
          <w:sz w:val="24"/>
          <w:szCs w:val="24"/>
        </w:rPr>
      </w:pPr>
    </w:p>
    <w:p w:rsidR="00C75DD8" w:rsidRPr="00B81463" w:rsidRDefault="00C75DD8" w:rsidP="00E776CD">
      <w:pPr>
        <w:spacing w:line="360" w:lineRule="auto"/>
        <w:rPr>
          <w:rFonts w:ascii="Arial" w:hAnsi="Arial" w:cs="Arial"/>
          <w:sz w:val="24"/>
          <w:szCs w:val="24"/>
        </w:rPr>
      </w:pPr>
      <w:r w:rsidRPr="00B81463">
        <w:rPr>
          <w:rFonts w:ascii="Arial" w:hAnsi="Arial" w:cs="Arial"/>
          <w:sz w:val="24"/>
          <w:szCs w:val="24"/>
        </w:rPr>
        <w:t>Signature _____</w:t>
      </w:r>
      <w:r w:rsidR="00616A02">
        <w:rPr>
          <w:rFonts w:ascii="Arial" w:hAnsi="Arial" w:cs="Arial"/>
          <w:sz w:val="24"/>
          <w:szCs w:val="24"/>
        </w:rPr>
        <w:t xml:space="preserve">___________________________   </w:t>
      </w:r>
      <w:r w:rsidRPr="00B81463">
        <w:rPr>
          <w:rFonts w:ascii="Arial" w:hAnsi="Arial" w:cs="Arial"/>
          <w:sz w:val="24"/>
          <w:szCs w:val="24"/>
        </w:rPr>
        <w:t xml:space="preserve"> Date _____________________</w:t>
      </w:r>
    </w:p>
    <w:sectPr w:rsidR="00C75DD8" w:rsidRPr="00B81463" w:rsidSect="000535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DD8"/>
    <w:rsid w:val="0005356C"/>
    <w:rsid w:val="001E3EFF"/>
    <w:rsid w:val="00354E3A"/>
    <w:rsid w:val="004D313F"/>
    <w:rsid w:val="004E4620"/>
    <w:rsid w:val="00616A02"/>
    <w:rsid w:val="00675D67"/>
    <w:rsid w:val="007F2668"/>
    <w:rsid w:val="00853100"/>
    <w:rsid w:val="009F1185"/>
    <w:rsid w:val="00A55FE1"/>
    <w:rsid w:val="00B81463"/>
    <w:rsid w:val="00C75DD8"/>
    <w:rsid w:val="00D92A5E"/>
    <w:rsid w:val="00DE60D4"/>
    <w:rsid w:val="00E776CD"/>
    <w:rsid w:val="00F9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E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E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ryanzem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stephenmoore</cp:lastModifiedBy>
  <cp:revision>2</cp:revision>
  <cp:lastPrinted>2016-03-13T06:54:00Z</cp:lastPrinted>
  <dcterms:created xsi:type="dcterms:W3CDTF">2016-03-21T06:07:00Z</dcterms:created>
  <dcterms:modified xsi:type="dcterms:W3CDTF">2016-03-21T06:07:00Z</dcterms:modified>
</cp:coreProperties>
</file>